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07851" w14:textId="08E7F519" w:rsidR="00927830" w:rsidRDefault="0033131E" w:rsidP="0033131E">
      <w:pPr>
        <w:pStyle w:val="Ttulo1"/>
        <w:rPr>
          <w:lang w:val="es-MX"/>
        </w:rPr>
      </w:pPr>
      <w:r>
        <w:rPr>
          <w:lang w:val="es-MX"/>
        </w:rPr>
        <w:t>Mezcla de Dos Productos</w:t>
      </w:r>
    </w:p>
    <w:p w14:paraId="45B27B5A" w14:textId="1F6A157A" w:rsidR="0033131E" w:rsidRDefault="0033131E" w:rsidP="0033131E">
      <w:pPr>
        <w:rPr>
          <w:lang w:val="es-MX"/>
        </w:rPr>
      </w:pPr>
      <w:r>
        <w:rPr>
          <w:lang w:val="es-MX"/>
        </w:rPr>
        <w:t xml:space="preserve">Se requiere automatizar el proceso de mezclar dos productos, se dispone de dos motores, una banda transportadora, tres electroválvulas y dos sensores </w:t>
      </w:r>
      <w:r w:rsidR="00322052">
        <w:rPr>
          <w:lang w:val="es-MX"/>
        </w:rPr>
        <w:t>capacitivos.</w:t>
      </w:r>
      <w:r w:rsidR="003236C3">
        <w:rPr>
          <w:lang w:val="es-MX"/>
        </w:rPr>
        <w:t xml:space="preserve"> En la </w:t>
      </w:r>
      <w:r w:rsidR="00B61083">
        <w:rPr>
          <w:lang w:val="es-MX"/>
        </w:rPr>
        <w:t>F</w:t>
      </w:r>
      <w:r w:rsidR="003236C3">
        <w:rPr>
          <w:lang w:val="es-MX"/>
        </w:rPr>
        <w:t>igura 1 se ilustra el pro</w:t>
      </w:r>
      <w:r w:rsidR="00AD38A0">
        <w:rPr>
          <w:lang w:val="es-MX"/>
        </w:rPr>
        <w:t>ceso.</w:t>
      </w:r>
    </w:p>
    <w:p w14:paraId="645CC295" w14:textId="1C952161" w:rsidR="00AD38A0" w:rsidRDefault="00911753" w:rsidP="0033131E">
      <w:pPr>
        <w:rPr>
          <w:b/>
          <w:bCs/>
          <w:lang w:val="es-MX"/>
        </w:rPr>
      </w:pPr>
      <w:r>
        <w:rPr>
          <w:b/>
          <w:bCs/>
          <w:lang w:val="es-MX"/>
        </w:rPr>
        <w:t>Figura 1</w:t>
      </w:r>
    </w:p>
    <w:p w14:paraId="202E55E4" w14:textId="7B718474" w:rsidR="00911753" w:rsidRDefault="00911753" w:rsidP="0033131E">
      <w:pPr>
        <w:rPr>
          <w:i/>
          <w:iCs/>
          <w:lang w:val="es-MX"/>
        </w:rPr>
      </w:pPr>
      <w:r>
        <w:rPr>
          <w:i/>
          <w:iCs/>
          <w:lang w:val="es-MX"/>
        </w:rPr>
        <w:t xml:space="preserve">Mezcla de Dos productos </w:t>
      </w:r>
    </w:p>
    <w:p w14:paraId="690F4809" w14:textId="2D3EAB69" w:rsidR="00911753" w:rsidRPr="00911753" w:rsidRDefault="00911753" w:rsidP="00911753">
      <w:pPr>
        <w:jc w:val="center"/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5842ABEB" wp14:editId="58CA6046">
            <wp:extent cx="3391469" cy="2552224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279" cy="2574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DE869" w14:textId="77777777" w:rsidR="00B61083" w:rsidRDefault="00322052" w:rsidP="005401E3">
      <w:pPr>
        <w:rPr>
          <w:lang w:val="es-MX"/>
        </w:rPr>
      </w:pPr>
      <w:r>
        <w:rPr>
          <w:lang w:val="es-MX"/>
        </w:rPr>
        <w:t>El proceso se pone en marcha al pulsar arranque</w:t>
      </w:r>
      <w:r w:rsidR="003236C3">
        <w:rPr>
          <w:lang w:val="es-MX"/>
        </w:rPr>
        <w:t>,</w:t>
      </w:r>
      <w:r>
        <w:rPr>
          <w:lang w:val="es-MX"/>
        </w:rPr>
        <w:t xml:space="preserve"> en ese instante </w:t>
      </w:r>
      <w:r w:rsidR="003236C3">
        <w:rPr>
          <w:lang w:val="es-MX"/>
        </w:rPr>
        <w:t>se energiza la electroválvula EV1 para iniciar el llenado del tanque de mezcla, al activarse el sensor capacitivo de nivel 1</w:t>
      </w:r>
      <w:r w:rsidR="00911753">
        <w:rPr>
          <w:lang w:val="es-MX"/>
        </w:rPr>
        <w:t xml:space="preserve"> (N1)</w:t>
      </w:r>
      <w:r w:rsidR="003236C3">
        <w:rPr>
          <w:lang w:val="es-MX"/>
        </w:rPr>
        <w:t xml:space="preserve">, se energiza el motor de mezclado M1. </w:t>
      </w:r>
      <w:r w:rsidR="00911753">
        <w:rPr>
          <w:lang w:val="es-MX"/>
        </w:rPr>
        <w:t>Cinco segundos después de haberse energizado el motor de mezclado</w:t>
      </w:r>
      <w:r w:rsidR="003C2F27">
        <w:rPr>
          <w:lang w:val="es-MX"/>
        </w:rPr>
        <w:t>,</w:t>
      </w:r>
      <w:r w:rsidR="00911753">
        <w:rPr>
          <w:lang w:val="es-MX"/>
        </w:rPr>
        <w:t xml:space="preserve"> se energiza la electroválvula EV2 que permite </w:t>
      </w:r>
      <w:r w:rsidR="003C2F27">
        <w:rPr>
          <w:lang w:val="es-MX"/>
        </w:rPr>
        <w:t xml:space="preserve">el suministro del producto granulado, de igual manera se energiza </w:t>
      </w:r>
      <w:r w:rsidR="0046222A">
        <w:rPr>
          <w:lang w:val="es-MX"/>
        </w:rPr>
        <w:t>la banda transportadora. El proceso sigue funcionando de esta forma hasta que el sensor capacitivo de nivel 2 (N2), es activado por la mezcla almacenada y activa la electroválvula EV3 para desocupar el tanque de mezclado.</w:t>
      </w:r>
      <w:r w:rsidR="005401E3">
        <w:rPr>
          <w:lang w:val="es-MX"/>
        </w:rPr>
        <w:t xml:space="preserve"> </w:t>
      </w:r>
      <w:r w:rsidR="00B61083">
        <w:rPr>
          <w:lang w:val="es-MX"/>
        </w:rPr>
        <w:t>El proceso sigue funcionando en este estado hasta que el nivel del tanque llegue por debajo del sensor capacitivo de nivel 1 (N1), momento en el cual se apaga la electroválvula EV3 y el motor de mezclado M1, el cual permanecerá en este estado hasta que el nivel del tanque vuelva a alcanzar el sensor de nivel 1, donde nuevamente se energizará el motor de mezclado M1.</w:t>
      </w:r>
    </w:p>
    <w:p w14:paraId="184CB7AE" w14:textId="77777777" w:rsidR="00F426D1" w:rsidRDefault="00B61083" w:rsidP="005401E3">
      <w:pPr>
        <w:rPr>
          <w:lang w:val="es-MX"/>
        </w:rPr>
      </w:pPr>
      <w:r>
        <w:rPr>
          <w:lang w:val="es-MX"/>
        </w:rPr>
        <w:lastRenderedPageBreak/>
        <w:t xml:space="preserve">El proceso debe repetirse de forma automática hasta que sea pulsada la parada, al mismo instante se apaga la banda transportadora, el motor de mezclado y cierra las electroválvulas EV1 y EV2, </w:t>
      </w:r>
      <w:r w:rsidR="00F426D1">
        <w:rPr>
          <w:lang w:val="es-MX"/>
        </w:rPr>
        <w:t>en ese momento pueden suceder dos escenarios:</w:t>
      </w:r>
    </w:p>
    <w:p w14:paraId="257955D0" w14:textId="54E9525D" w:rsidR="00F426D1" w:rsidRDefault="00F426D1" w:rsidP="00F426D1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El nivel del tanque este por encima del nivel 1 (N1), si se cumple este escenario se debe encender la electroválvula EV3 para desocupar el tanque hasta llegar por debajo del sensor nivel 1 (N1)</w:t>
      </w:r>
      <w:r w:rsidR="009439B0">
        <w:rPr>
          <w:lang w:val="es-MX"/>
        </w:rPr>
        <w:t xml:space="preserve">, </w:t>
      </w:r>
      <w:r>
        <w:rPr>
          <w:lang w:val="es-MX"/>
        </w:rPr>
        <w:t>y finalmente apagar el sistema.</w:t>
      </w:r>
    </w:p>
    <w:p w14:paraId="79F64DDD" w14:textId="7B9881B4" w:rsidR="009439B0" w:rsidRDefault="00F426D1" w:rsidP="00F426D1">
      <w:pPr>
        <w:pStyle w:val="Prrafodelista"/>
        <w:numPr>
          <w:ilvl w:val="0"/>
          <w:numId w:val="2"/>
        </w:numPr>
        <w:rPr>
          <w:lang w:val="es-MX"/>
        </w:rPr>
      </w:pPr>
      <w:r w:rsidRPr="009439B0">
        <w:rPr>
          <w:lang w:val="es-MX"/>
        </w:rPr>
        <w:t xml:space="preserve">El nivel del tanque </w:t>
      </w:r>
      <w:r w:rsidR="009439B0" w:rsidRPr="009439B0">
        <w:rPr>
          <w:lang w:val="es-MX"/>
        </w:rPr>
        <w:t>está por debajo del nivel 1 (N1), si se cumple este escenario se apaga todo el sistema de manera inmediata.</w:t>
      </w:r>
    </w:p>
    <w:p w14:paraId="24B4DADE" w14:textId="77777777" w:rsidR="009439B0" w:rsidRPr="009439B0" w:rsidRDefault="009439B0" w:rsidP="009439B0">
      <w:pPr>
        <w:rPr>
          <w:lang w:val="es-MX"/>
        </w:rPr>
      </w:pPr>
    </w:p>
    <w:p w14:paraId="2295C23B" w14:textId="77777777" w:rsidR="00B61083" w:rsidRPr="0033131E" w:rsidRDefault="00B61083" w:rsidP="005401E3">
      <w:pPr>
        <w:rPr>
          <w:lang w:val="es-MX"/>
        </w:rPr>
      </w:pPr>
    </w:p>
    <w:sectPr w:rsidR="00B61083" w:rsidRPr="0033131E" w:rsidSect="00927830">
      <w:head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FB19D" w14:textId="77777777" w:rsidR="002B50DC" w:rsidRDefault="002B50DC" w:rsidP="00C20D73">
      <w:pPr>
        <w:spacing w:line="240" w:lineRule="auto"/>
      </w:pPr>
      <w:r>
        <w:separator/>
      </w:r>
    </w:p>
  </w:endnote>
  <w:endnote w:type="continuationSeparator" w:id="0">
    <w:p w14:paraId="61A7EF51" w14:textId="77777777" w:rsidR="002B50DC" w:rsidRDefault="002B50DC" w:rsidP="00C20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139D" w14:textId="77777777" w:rsidR="002B50DC" w:rsidRDefault="002B50DC" w:rsidP="00C20D73">
      <w:pPr>
        <w:spacing w:line="240" w:lineRule="auto"/>
      </w:pPr>
      <w:r>
        <w:separator/>
      </w:r>
    </w:p>
  </w:footnote>
  <w:footnote w:type="continuationSeparator" w:id="0">
    <w:p w14:paraId="76DFF92A" w14:textId="77777777" w:rsidR="002B50DC" w:rsidRDefault="002B50DC" w:rsidP="00C20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9A46" w14:textId="6C4B3CE4" w:rsidR="00C20D73" w:rsidRDefault="00C20D73" w:rsidP="00C20D73">
    <w:pPr>
      <w:pStyle w:val="Encabezado"/>
    </w:pPr>
    <w:r>
      <w:t xml:space="preserve">Curso Teórico Práctico de GRAFCET </w:t>
    </w:r>
    <w:r>
      <w:tab/>
    </w:r>
    <w:r>
      <w:rPr>
        <w:noProof/>
      </w:rPr>
      <w:drawing>
        <wp:inline distT="0" distB="0" distL="0" distR="0" wp14:anchorId="1D6BF7DB" wp14:editId="6E72DEDE">
          <wp:extent cx="1026544" cy="469984"/>
          <wp:effectExtent l="0" t="0" r="2540" b="635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112" cy="490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F3373BD" w14:textId="77777777" w:rsidR="00C20D73" w:rsidRDefault="00C20D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B23F1"/>
    <w:multiLevelType w:val="hybridMultilevel"/>
    <w:tmpl w:val="FEF24E4E"/>
    <w:lvl w:ilvl="0" w:tplc="C5E68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E62BFE"/>
    <w:multiLevelType w:val="hybridMultilevel"/>
    <w:tmpl w:val="45E61938"/>
    <w:lvl w:ilvl="0" w:tplc="E74013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198823">
    <w:abstractNumId w:val="1"/>
  </w:num>
  <w:num w:numId="2" w16cid:durableId="19813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C4"/>
    <w:rsid w:val="002B50DC"/>
    <w:rsid w:val="002C1ECF"/>
    <w:rsid w:val="00322052"/>
    <w:rsid w:val="003236C3"/>
    <w:rsid w:val="0033131E"/>
    <w:rsid w:val="00346D36"/>
    <w:rsid w:val="003B52D3"/>
    <w:rsid w:val="003B6DB3"/>
    <w:rsid w:val="003C2F27"/>
    <w:rsid w:val="00410A9B"/>
    <w:rsid w:val="0041769A"/>
    <w:rsid w:val="004466A4"/>
    <w:rsid w:val="0046222A"/>
    <w:rsid w:val="005401E3"/>
    <w:rsid w:val="00634256"/>
    <w:rsid w:val="00687D79"/>
    <w:rsid w:val="00692D34"/>
    <w:rsid w:val="008C2E83"/>
    <w:rsid w:val="00911753"/>
    <w:rsid w:val="00927830"/>
    <w:rsid w:val="009439B0"/>
    <w:rsid w:val="00A31FC4"/>
    <w:rsid w:val="00AD38A0"/>
    <w:rsid w:val="00B37C82"/>
    <w:rsid w:val="00B61083"/>
    <w:rsid w:val="00C20D73"/>
    <w:rsid w:val="00DF2943"/>
    <w:rsid w:val="00E01A63"/>
    <w:rsid w:val="00F426D1"/>
    <w:rsid w:val="00F90782"/>
    <w:rsid w:val="00FC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B267F"/>
  <w15:chartTrackingRefBased/>
  <w15:docId w15:val="{48806BCA-F6AD-4A8C-9FEA-6B26B0E9F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C4"/>
    <w:pPr>
      <w:spacing w:after="0" w:line="480" w:lineRule="auto"/>
      <w:ind w:firstLine="72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A31FC4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FC4"/>
    <w:rPr>
      <w:rFonts w:ascii="Arial" w:eastAsiaTheme="majorEastAsia" w:hAnsi="Arial" w:cstheme="majorBidi"/>
      <w:b/>
      <w:szCs w:val="32"/>
    </w:rPr>
  </w:style>
  <w:style w:type="paragraph" w:styleId="Prrafodelista">
    <w:name w:val="List Paragraph"/>
    <w:basedOn w:val="Normal"/>
    <w:uiPriority w:val="34"/>
    <w:qFormat/>
    <w:rsid w:val="00E01A6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0D73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D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Fernel Tarazona Jaimes</dc:creator>
  <cp:keywords/>
  <dc:description/>
  <cp:lastModifiedBy>Brayan Fernel Tarazona Jaimes</cp:lastModifiedBy>
  <cp:revision>12</cp:revision>
  <dcterms:created xsi:type="dcterms:W3CDTF">2022-12-05T20:46:00Z</dcterms:created>
  <dcterms:modified xsi:type="dcterms:W3CDTF">2022-12-21T02:33:00Z</dcterms:modified>
</cp:coreProperties>
</file>